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Fahrplan Detektivgeschichte Bookcreator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CC-BY 4.0 international (cc) (#) BY</w:t>
      </w:r>
    </w:p>
    <w:p>
      <w:r>
        <w:t>Cardell, Dominiak, Nasarkin 2026</w:t>
      </w:r>
    </w:p>
    <w:p>
      <w:r>
        <w:drawing>
          <wp:inline xmlns:a="http://schemas.openxmlformats.org/drawingml/2006/main" xmlns:pic="http://schemas.openxmlformats.org/drawingml/2006/picture">
            <wp:extent cx="5040000" cy="378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561880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1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751790"/>
            <wp:docPr id="3" name="Picture 3" descr="Abbildung 3 aus dem Original, Seite 1 – Inhalt bitte im Original-PDF ansehen" title="Abbildung 3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51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Fahrplan-Detektivgeschichte_Bookcreator.pdf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Fahrplan Detektivgeschichte Bookcreator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