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Urkunde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Detektivbüro Lupe &amp; Co.</w:t>
      </w:r>
    </w:p>
    <w:p>
      <w:pPr>
        <w:pStyle w:val="Heading1"/>
      </w:pPr>
      <w:r>
        <w:t>U</w:t>
      </w:r>
    </w:p>
    <w:p>
      <w:pPr>
        <w:pStyle w:val="Heading1"/>
      </w:pPr>
      <w:r>
        <w:t>R</w:t>
      </w:r>
    </w:p>
    <w:p>
      <w:pPr>
        <w:pStyle w:val="Heading1"/>
      </w:pPr>
      <w:r>
        <w:t>K</w:t>
      </w:r>
    </w:p>
    <w:p>
      <w:pPr>
        <w:pStyle w:val="Heading1"/>
      </w:pPr>
      <w:r>
        <w:t>U</w:t>
      </w:r>
    </w:p>
    <w:p>
      <w:pPr>
        <w:pStyle w:val="Heading1"/>
      </w:pPr>
      <w:r>
        <w:t>N</w:t>
      </w:r>
    </w:p>
    <w:p>
      <w:pPr>
        <w:pStyle w:val="Heading1"/>
      </w:pPr>
      <w:r>
        <w:t>D</w:t>
      </w:r>
    </w:p>
    <w:p>
      <w:pPr>
        <w:pStyle w:val="Heading1"/>
      </w:pPr>
      <w:r>
        <w:t>E</w:t>
      </w:r>
    </w:p>
    <w:p>
      <w:r>
        <w:t>G O L D E N E L U P E F Ü R S P Ü R N A S E</w:t>
      </w:r>
    </w:p>
    <w:p>
      <w:pPr>
        <w:pStyle w:val="Heading2"/>
      </w:pPr>
      <w:r>
        <w:t>De t e kt iv : in</w:t>
      </w:r>
    </w:p>
    <w:p>
      <w:pPr>
        <w:pStyle w:val="Heading2"/>
      </w:pPr>
      <w:r>
        <w:t>H e rzlic h  Willkomme n</w:t>
      </w:r>
    </w:p>
    <w:p>
      <w:pPr>
        <w:pStyle w:val="Heading2"/>
      </w:pPr>
      <w:r>
        <w:t>in  u n s e re m T e am</w:t>
      </w:r>
    </w:p>
    <w:p>
      <w:r>
        <w:t>A l l e R ä t s e l g e l ö s t , a l l e H i n w e i s e e n t d e c k t u n d d e n</w:t>
      </w:r>
    </w:p>
    <w:p>
      <w:r>
        <w:t>T i t e l v e r d i e n t !</w:t>
      </w:r>
    </w:p>
    <w:p>
      <w:r>
        <w:t>P</w:t>
      </w:r>
    </w:p>
    <w:p>
      <w:r>
        <w:t>R</w:t>
      </w:r>
    </w:p>
    <w:p>
      <w:r>
        <w:t>I</w:t>
      </w:r>
    </w:p>
    <w:p>
      <w:r>
        <w:t>M</w:t>
      </w:r>
    </w:p>
    <w:p>
      <w:r>
        <w:t>A</w:t>
      </w:r>
    </w:p>
    <w:p>
      <w:r>
        <w:t>S</w:t>
      </w:r>
    </w:p>
    <w:p>
      <w:r>
        <w:t>P</w:t>
      </w:r>
    </w:p>
    <w:p>
      <w:r>
        <w:t>U</w:t>
      </w:r>
    </w:p>
    <w:p>
      <w:r>
        <w:t>R</w:t>
      </w:r>
    </w:p>
    <w:p>
      <w:r>
        <w:t>E</w:t>
      </w:r>
    </w:p>
    <w:p>
      <w:r>
        <w:t>N</w:t>
      </w:r>
    </w:p>
    <w:p>
      <w:r>
        <w:t>A</w:t>
      </w:r>
    </w:p>
    <w:p>
      <w:r>
        <w:t>R</w:t>
      </w:r>
    </w:p>
    <w:p>
      <w:r>
        <w:t>B</w:t>
      </w:r>
    </w:p>
    <w:p>
      <w:r>
        <w:t>E</w:t>
      </w:r>
    </w:p>
    <w:p>
      <w:r>
        <w:t>I</w:t>
      </w:r>
    </w:p>
    <w:p>
      <w:r>
        <w:t>T</w:t>
      </w:r>
    </w:p>
    <w:p>
      <w:r>
        <w:drawing>
          <wp:inline xmlns:a="http://schemas.openxmlformats.org/drawingml/2006/main" xmlns:pic="http://schemas.openxmlformats.org/drawingml/2006/picture">
            <wp:extent cx="5040000" cy="75179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51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11498336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4983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11148308"/>
            <wp:docPr id="3" name="Picture 3" descr="Abbildung 3 aus dem Original, Seite 1 – Inhalt bitte im Original-PDF ansehen" title="Abbildung 3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1483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/>
    </w:p>
    <w:p>
      <w:r>
        <w:rPr>
          <w:i/>
        </w:rPr>
        <w:t>Quelle: Urkunde.pdf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Urkunde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