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Synchronisation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Checkliste: Was braucht eine</w:t>
      </w:r>
    </w:p>
    <w:p>
      <w:pPr>
        <w:pStyle w:val="Heading2"/>
      </w:pPr>
      <w:r>
        <w:t>gute Synchronisation?</w:t>
      </w:r>
    </w:p>
    <w:p>
      <w:r>
        <w:t>Ich beachte, wann die Figuren sprechen und Pause machen.</w:t>
      </w:r>
    </w:p>
    <w:p>
      <w:r>
        <w:t>Meine Lippenbewegungen passen zu den Lippenbewegungen der Figuren aus dem Film.</w:t>
      </w:r>
    </w:p>
    <w:p>
      <w:r>
        <w:t>Ich spreche so, dass die Emotionen und Gefühle der Figuren verstanden werden.</w:t>
      </w:r>
    </w:p>
    <w:p>
      <w:r>
        <w:t>Ich habe Spaß an der Aufnahme und arbeite gut mit meiner Gruppe zusammen.</w:t>
      </w:r>
    </w:p>
    <w:p>
      <w:r>
        <w:t>Ich spreche laut und deutlich, damit ich gut zu verstehen bin.</w:t>
      </w:r>
    </w:p>
    <w:p>
      <w:r>
        <w:drawing>
          <wp:inline xmlns:a="http://schemas.openxmlformats.org/drawingml/2006/main" xmlns:pic="http://schemas.openxmlformats.org/drawingml/2006/picture">
            <wp:extent cx="5040000" cy="1146486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46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Checkliste_Synchronisation.pdf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Synchronisation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