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Lehrplan Doc in Lila Korallenrot Dynamisch Professioneller Stil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KI VS. MENSCH</w:t>
      </w:r>
    </w:p>
    <w:p>
      <w:pPr>
        <w:pStyle w:val="Heading2"/>
      </w:pPr>
      <w:r>
        <w:t>Überblick - Lernziele und Zeitplan</w:t>
      </w:r>
    </w:p>
    <w:p>
      <w:pPr>
        <w:pStyle w:val="Heading1"/>
      </w:pPr>
      <w:r>
        <w:t>Lernziele</w:t>
      </w:r>
    </w:p>
    <w:p>
      <w:pPr>
        <w:pStyle w:val="Heading2"/>
      </w:pPr>
      <w:r>
        <w:t>1.</w:t>
      </w:r>
    </w:p>
    <w:p>
      <w:r>
        <w:t>Schüler:innen für die Potenziale und Grenzen der KI sensibilisieren</w:t>
      </w:r>
    </w:p>
    <w:p>
      <w:pPr>
        <w:pStyle w:val="Heading2"/>
      </w:pPr>
      <w:r>
        <w:t>2.</w:t>
      </w:r>
    </w:p>
    <w:p>
      <w:r>
        <w:t>Bewussten Umgang mit KI entwickeln</w:t>
      </w:r>
    </w:p>
    <w:p>
      <w:pPr>
        <w:pStyle w:val="Heading2"/>
      </w:pPr>
      <w:r>
        <w:t>3.</w:t>
      </w:r>
    </w:p>
    <w:p>
      <w:r>
        <w:t>Diklusive Lernumgebung schaffen - Schließung des Digital Gap</w:t>
      </w:r>
    </w:p>
    <w:p>
      <w:pPr>
        <w:pStyle w:val="Heading2"/>
      </w:pPr>
      <w:r>
        <w:t>4.</w:t>
      </w:r>
    </w:p>
    <w:p>
      <w:r>
        <w:t>Kritische Teilhabe - Die Rolle von KI hinterfragen</w:t>
      </w:r>
    </w:p>
    <w:p>
      <w:pPr>
        <w:pStyle w:val="Heading1"/>
      </w:pPr>
      <w:r>
        <w:t>Zeitplan</w:t>
      </w:r>
    </w:p>
    <w:p>
      <w:pPr>
        <w:pStyle w:val="Heading2"/>
      </w:pPr>
      <w:r>
        <w:t>Dauer</w:t>
      </w:r>
    </w:p>
    <w:p>
      <w:pPr>
        <w:pStyle w:val="Heading2"/>
      </w:pPr>
      <w:r>
        <w:t>Phase</w:t>
      </w:r>
    </w:p>
    <w:p>
      <w:pPr>
        <w:pStyle w:val="Heading2"/>
      </w:pPr>
      <w:r>
        <w:t>Anmerkungen</w:t>
      </w:r>
    </w:p>
    <w:p>
      <w:r>
        <w:t>5 min Reﬂexion In einer gemeinsamen Reﬂexionsphase notieren die</w:t>
      </w:r>
    </w:p>
    <w:p>
      <w:r>
        <w:t>Schüler:innen Stärken und Schwächen der KI und des</w:t>
      </w:r>
    </w:p>
    <w:p>
      <w:r>
        <w:t>Menschen auf einer digitalen Tafel.</w:t>
      </w:r>
    </w:p>
    <w:p>
      <w:r>
        <w:t>3 min Input Durch ein kurzes, unterhaltendes Video lernen die Schüler:innen</w:t>
      </w:r>
    </w:p>
    <w:p>
      <w:r>
        <w:t>Potenziale und Grenzen der KI kennen.</w:t>
      </w:r>
    </w:p>
    <w:p>
      <w:r>
        <w:t>11 min Anwendung - Interviews mit</w:t>
      </w:r>
    </w:p>
    <w:p>
      <w:r>
        <w:t>der KI und dem Menschen</w:t>
      </w:r>
    </w:p>
    <w:p>
      <w:r>
        <w:t>Gruppenarbeit: Gruppe 1 erstellt ein Interview mit der KI und</w:t>
      </w:r>
    </w:p>
    <w:p>
      <w:r>
        <w:t>Gruppe 2 mit dem Menschen über ihre Stärken und Schwächen.</w:t>
      </w:r>
    </w:p>
    <w:p>
      <w:r>
        <w:t>11 min Anwendung - Battle zwischen</w:t>
      </w:r>
    </w:p>
    <w:p>
      <w:r>
        <w:t>KI und Mensch</w:t>
      </w:r>
    </w:p>
    <w:p>
      <w:r>
        <w:t>Menschliches Wissen vs. SchulKI: In einem Battle tritt das Team</w:t>
      </w:r>
    </w:p>
    <w:p>
      <w:r>
        <w:t>KI und das Team Mensch spielerisch gegeneinander an.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>
        <w:rPr>
          <w:i/>
        </w:rPr>
        <w:t>Quelle: KI-vs.-Mensch-Ueberblick-.pdf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Lehrplan Doc in Lila Korallenrot Dynamisch Professioneller Stil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