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taskcards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1"/>
      </w:pPr>
      <w:r>
        <w:t>t a s k c a r d s</w:t>
      </w:r>
    </w:p>
    <w:p>
      <w:pPr>
        <w:pStyle w:val="Heading2"/>
      </w:pPr>
      <w:r>
        <w:t>Anleitung für den Podcast</w:t>
      </w:r>
    </w:p>
    <w:p>
      <w:r>
        <w:t>Scanne den QR-Code mit</w:t>
      </w:r>
    </w:p>
    <w:p>
      <w:r>
        <w:t>der Kameraapp deines IPads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2" name="Picture 2" descr="Abbildung 2 aus dem Original, Seite 1 – Inhalt bitte im Original-PDF ansehen" title="Abbildung 2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Quelle: taskcards.pdf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taskcards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