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Hilfekarten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r>
        <w:t>Mögliche Ideen, um das Video auch ohne Ton verständlich zu gestalten:</w:t>
      </w:r>
    </w:p>
    <w:p>
      <w:pPr>
        <w:pStyle w:val="ListBullet"/>
      </w:pPr>
      <w:r>
        <w:t>Untertitel (umsetzbar)</w:t>
      </w:r>
    </w:p>
    <w:p>
      <w:pPr>
        <w:pStyle w:val="ListBullet"/>
      </w:pPr>
      <w:r>
        <w:t>Ein an der Seite des Videos eingeblendetes</w:t>
      </w:r>
    </w:p>
    <w:p>
      <w:r>
        <w:t>Video eines Gebärdendolmetschers (muss nicht umgesetzt werden)</w:t>
      </w:r>
    </w:p>
    <w:p>
      <w:pPr>
        <w:pStyle w:val="Heading2"/>
      </w:pPr>
      <w:r>
        <w:t>Seite 2</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r>
        <w:t>Mögliche Ideen zum Umschreiben:</w:t>
      </w:r>
    </w:p>
    <w:p>
      <w:pPr>
        <w:pStyle w:val="ListBullet"/>
      </w:pPr>
      <w:r>
        <w:t>Weißes Licht enthält eine Mischung aus</w:t>
      </w:r>
    </w:p>
    <w:p>
      <w:r>
        <w:t>allen Farben, die es gibt. Durch die Mischung entsteht das weiße Licht. Wenn es auf einen Gegenstand strahlt, nimmt der Gegenstand einige Farben aus dem Licht in sich auf und strahlt die übrig gebliebene Farbe zurück. Diese Farbe trifft auf unser Auge und wir sehen den Gegenstand in dieser Farbe.</w:t>
      </w:r>
    </w:p>
    <w:p>
      <w:pPr>
        <w:pStyle w:val="Heading2"/>
      </w:pPr>
      <w:r>
        <w:t>Seite 3</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r>
        <w:t>Mögliche Ideen zum Umschreiben:</w:t>
      </w:r>
    </w:p>
    <w:p>
      <w:pPr>
        <w:pStyle w:val="ListBullet"/>
      </w:pPr>
      <w:r>
        <w:t>Auf dem Bild seht ihr Zettel in verschiedenen Farben. Unser Auge ist unglaublich, es kann ganz viele Farbe erkennen.</w:t>
      </w:r>
    </w:p>
    <w:p>
      <w:pPr>
        <w:pStyle w:val="Heading2"/>
      </w:pPr>
      <w:r>
        <w:t>Seite 4</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r>
        <w:t>Möglicher Alternativtext:</w:t>
      </w:r>
    </w:p>
    <w:p>
      <w:r>
        <w:t>Ein Schneemann steht im Schnee. Er trägt eine rote Mütze und einen grünen Schal. In der Hand hält er Stück Lebekuchen. Neben ihm liegen Zimtstangen und hinter ihm sieht man einen Tannenzapfen</w:t>
      </w:r>
    </w:p>
    <w:p>
      <w:pPr>
        <w:pStyle w:val="Heading2"/>
      </w:pPr>
      <w:r>
        <w:t>Seite 5</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t>Bild: Entwerfe einen Alternativtext</w:t>
      </w:r>
    </w:p>
    <w:p>
      <w:r>
        <w:t>Bildunterschrift:</w:t>
      </w:r>
    </w:p>
    <w:p>
      <w:pPr>
        <w:pStyle w:val="ListBullet"/>
      </w:pPr>
      <w:r>
        <w:t>Hashtags in deutscher Sprache formulieren</w:t>
      </w:r>
    </w:p>
    <w:p>
      <w:r>
        <w:t>oder…</w:t>
      </w:r>
    </w:p>
    <w:p>
      <w:pPr>
        <w:pStyle w:val="ListBullet"/>
      </w:pPr>
      <w:r>
        <w:t>bei englischen Hashtags den</w:t>
      </w:r>
    </w:p>
    <w:p>
      <w:r>
        <w:t>Anfangsbuchstaben eines neuen Wortes groß schreiben</w:t>
      </w:r>
    </w:p>
    <w:p>
      <w:pPr>
        <w:pStyle w:val="ListBullet"/>
      </w:pPr>
      <w:r>
        <w:t>Menge an Emojis reduzieren</w:t>
      </w:r>
    </w:p>
    <w:p>
      <w:r>
        <w:rPr>
          <w:i/>
        </w:rPr>
        <w:t>Quelle: Hilfekarten.pdf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Hilfekarten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